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D57" w14:textId="77777777" w:rsidR="009D026A" w:rsidRDefault="00554983" w:rsidP="0055498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EA65C0">
        <w:rPr>
          <w:rFonts w:asciiTheme="minorEastAsia" w:hAnsiTheme="minorEastAsia" w:hint="eastAsia"/>
          <w:sz w:val="22"/>
        </w:rPr>
        <w:t>・台風１９号・大雨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9D026A">
        <w:rPr>
          <w:rFonts w:asciiTheme="minorEastAsia" w:hAnsiTheme="minorEastAsia" w:hint="eastAsia"/>
          <w:sz w:val="22"/>
        </w:rPr>
        <w:t>（名称変更）</w:t>
      </w:r>
    </w:p>
    <w:p w14:paraId="47FD2B07" w14:textId="77777777" w:rsidR="00554983" w:rsidRDefault="00554983" w:rsidP="00711063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募集要綱</w:t>
      </w:r>
      <w:r w:rsidR="009D026A">
        <w:rPr>
          <w:rFonts w:asciiTheme="minorEastAsia" w:hAnsiTheme="minorEastAsia" w:hint="eastAsia"/>
          <w:sz w:val="22"/>
        </w:rPr>
        <w:t>（第2版</w:t>
      </w:r>
      <w:r w:rsidR="00A3249E">
        <w:rPr>
          <w:rFonts w:asciiTheme="minorEastAsia" w:hAnsiTheme="minorEastAsia" w:hint="eastAsia"/>
          <w:sz w:val="22"/>
        </w:rPr>
        <w:t>）</w:t>
      </w:r>
    </w:p>
    <w:p w14:paraId="56687CC4" w14:textId="77777777" w:rsidR="00711063" w:rsidRPr="00EC73BF" w:rsidRDefault="00711063" w:rsidP="00711063">
      <w:pPr>
        <w:jc w:val="center"/>
        <w:rPr>
          <w:rFonts w:asciiTheme="minorEastAsia" w:hAnsiTheme="minorEastAsia"/>
          <w:sz w:val="22"/>
        </w:rPr>
      </w:pPr>
    </w:p>
    <w:p w14:paraId="01874126" w14:textId="77777777"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14:paraId="3CDB0F65" w14:textId="77777777"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14:paraId="3AEA5F33" w14:textId="77777777"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14:paraId="4C52EDBC" w14:textId="77777777" w:rsidR="00EC73BF" w:rsidRPr="00554983" w:rsidRDefault="00554983" w:rsidP="00280C79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A3249E">
        <w:rPr>
          <w:rFonts w:asciiTheme="minorEastAsia" w:hAnsiTheme="minorEastAsia" w:hint="eastAsia"/>
          <w:sz w:val="22"/>
        </w:rPr>
        <w:t>ました。その後の台風１９号及び大雨にも引き続き災害救助法</w:t>
      </w:r>
      <w:r w:rsidR="00192F01">
        <w:rPr>
          <w:rFonts w:asciiTheme="minorEastAsia" w:hAnsiTheme="minorEastAsia" w:hint="eastAsia"/>
          <w:sz w:val="22"/>
        </w:rPr>
        <w:t>及び県下全域に被災者生活再建支援法</w:t>
      </w:r>
      <w:r w:rsidR="00A3249E">
        <w:rPr>
          <w:rFonts w:asciiTheme="minorEastAsia" w:hAnsiTheme="minorEastAsia" w:hint="eastAsia"/>
          <w:sz w:val="22"/>
        </w:rPr>
        <w:t>が適用されており、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14:paraId="247726B5" w14:textId="77777777"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台風１９号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大雨</w:t>
      </w:r>
      <w:r w:rsidR="00B7696C">
        <w:rPr>
          <w:rFonts w:asciiTheme="minorEastAsia" w:hAnsiTheme="minorEastAsia" w:hint="eastAsia"/>
          <w:sz w:val="22"/>
        </w:rPr>
        <w:t>千葉県</w:t>
      </w:r>
      <w:r w:rsidR="00154565" w:rsidRPr="00554983">
        <w:rPr>
          <w:rFonts w:asciiTheme="minorEastAsia" w:hAnsiTheme="minorEastAsia" w:hint="eastAsia"/>
          <w:sz w:val="22"/>
        </w:rPr>
        <w:t>災害義援金</w:t>
      </w:r>
      <w:r w:rsidR="00154565">
        <w:rPr>
          <w:rFonts w:asciiTheme="minorEastAsia" w:hAnsiTheme="minorEastAsia" w:hint="eastAsia"/>
          <w:sz w:val="22"/>
        </w:rPr>
        <w:t>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14:paraId="0A14A654" w14:textId="77777777" w:rsidR="00EC73BF" w:rsidRDefault="00EC73BF" w:rsidP="00554983">
      <w:pPr>
        <w:rPr>
          <w:rFonts w:asciiTheme="minorEastAsia" w:hAnsiTheme="minorEastAsia"/>
          <w:sz w:val="22"/>
        </w:rPr>
      </w:pPr>
    </w:p>
    <w:p w14:paraId="553D9D4F" w14:textId="77777777"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14:paraId="37C8D3C4" w14:textId="77777777" w:rsidR="00A3249E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台風第１５号・台風１９号・大雨千葉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>
        <w:rPr>
          <w:rFonts w:asciiTheme="minorEastAsia" w:hAnsiTheme="minorEastAsia" w:hint="eastAsia"/>
          <w:sz w:val="22"/>
        </w:rPr>
        <w:t>（変更）</w:t>
      </w:r>
    </w:p>
    <w:p w14:paraId="2E70C78B" w14:textId="77777777" w:rsidR="00562FCD" w:rsidRPr="00554983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</w:p>
    <w:p w14:paraId="37A3E1F5" w14:textId="77777777"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14:paraId="25205244" w14:textId="77777777" w:rsidR="00554983" w:rsidRDefault="00554983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 w:rsidR="00EC73BF">
        <w:rPr>
          <w:rFonts w:asciiTheme="minorEastAsia" w:hAnsiTheme="minorEastAsia" w:hint="eastAsia"/>
          <w:sz w:val="22"/>
        </w:rPr>
        <w:t>１</w:t>
      </w:r>
      <w:r w:rsidR="00A3080F">
        <w:rPr>
          <w:rFonts w:asciiTheme="minorEastAsia" w:hAnsiTheme="minorEastAsia" w:hint="eastAsia"/>
          <w:sz w:val="22"/>
        </w:rPr>
        <w:t>７</w:t>
      </w:r>
      <w:r w:rsidRPr="00554983">
        <w:rPr>
          <w:rFonts w:asciiTheme="minorEastAsia" w:hAnsiTheme="minorEastAsia" w:hint="eastAsia"/>
          <w:sz w:val="22"/>
        </w:rPr>
        <w:t>日（</w:t>
      </w:r>
      <w:r w:rsidR="00A3080F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 w:rsidR="00A3080F">
        <w:rPr>
          <w:rFonts w:asciiTheme="minorEastAsia" w:hAnsiTheme="minorEastAsia" w:hint="eastAsia"/>
          <w:sz w:val="22"/>
        </w:rPr>
        <w:t>元</w:t>
      </w:r>
      <w:r w:rsidRPr="00554983">
        <w:rPr>
          <w:rFonts w:asciiTheme="minorEastAsia" w:hAnsiTheme="minorEastAsia" w:hint="eastAsia"/>
          <w:sz w:val="22"/>
        </w:rPr>
        <w:t>年</w:t>
      </w:r>
      <w:r w:rsidR="00A3080F"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２月</w:t>
      </w:r>
      <w:r w:rsidR="004711DA">
        <w:rPr>
          <w:rFonts w:asciiTheme="minorEastAsia" w:hAnsiTheme="minorEastAsia" w:hint="eastAsia"/>
          <w:sz w:val="22"/>
        </w:rPr>
        <w:t>３０</w:t>
      </w:r>
      <w:r w:rsidRPr="00554983">
        <w:rPr>
          <w:rFonts w:asciiTheme="minorEastAsia" w:hAnsiTheme="minorEastAsia" w:hint="eastAsia"/>
          <w:sz w:val="22"/>
        </w:rPr>
        <w:t>日（</w:t>
      </w:r>
      <w:r w:rsidR="004711DA">
        <w:rPr>
          <w:rFonts w:asciiTheme="minorEastAsia" w:hAnsiTheme="minorEastAsia" w:hint="eastAsia"/>
          <w:sz w:val="22"/>
        </w:rPr>
        <w:t>月</w:t>
      </w:r>
      <w:r w:rsidRPr="00554983">
        <w:rPr>
          <w:rFonts w:asciiTheme="minorEastAsia" w:hAnsiTheme="minorEastAsia" w:hint="eastAsia"/>
          <w:sz w:val="22"/>
        </w:rPr>
        <w:t>）まで</w:t>
      </w:r>
    </w:p>
    <w:p w14:paraId="6400C182" w14:textId="77777777" w:rsidR="00EC73BF" w:rsidRDefault="00EC73BF" w:rsidP="00554983">
      <w:pPr>
        <w:rPr>
          <w:rFonts w:asciiTheme="minorEastAsia" w:hAnsiTheme="minorEastAsia"/>
          <w:sz w:val="22"/>
        </w:rPr>
      </w:pPr>
    </w:p>
    <w:p w14:paraId="0C0C8B05" w14:textId="77777777"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14:paraId="2E391297" w14:textId="77777777" w:rsidTr="00F637AC">
        <w:tc>
          <w:tcPr>
            <w:tcW w:w="1696" w:type="dxa"/>
          </w:tcPr>
          <w:p w14:paraId="583DFCC8" w14:textId="77777777"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14:paraId="5D1766D0" w14:textId="77777777"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14:paraId="65D01174" w14:textId="77777777"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14:paraId="7A3A6B73" w14:textId="77777777"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14:paraId="0D0BCC5E" w14:textId="77777777" w:rsidTr="003A7634">
        <w:tc>
          <w:tcPr>
            <w:tcW w:w="1696" w:type="dxa"/>
            <w:vAlign w:val="center"/>
          </w:tcPr>
          <w:p w14:paraId="5E8AEF6A" w14:textId="77777777"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14:paraId="130F9711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14:paraId="58232DAF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14:paraId="589C697D" w14:textId="77777777"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14:paraId="0387D53A" w14:textId="77777777"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14:paraId="7497610C" w14:textId="77777777" w:rsidTr="003A7634">
        <w:tc>
          <w:tcPr>
            <w:tcW w:w="1696" w:type="dxa"/>
            <w:vAlign w:val="center"/>
          </w:tcPr>
          <w:p w14:paraId="18ABF1C4" w14:textId="77777777"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14:paraId="1766A7D9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14:paraId="5841F9C9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14:paraId="76187892" w14:textId="77777777"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14:paraId="23D6701A" w14:textId="77777777"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14:paraId="3FDAE93B" w14:textId="77777777" w:rsidTr="003A7634">
        <w:tc>
          <w:tcPr>
            <w:tcW w:w="1696" w:type="dxa"/>
            <w:vAlign w:val="center"/>
          </w:tcPr>
          <w:p w14:paraId="6E72EDC3" w14:textId="77777777"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14:paraId="4A183AF7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14:paraId="1E9AE994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14:paraId="37FF900F" w14:textId="77777777"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14:paraId="62465940" w14:textId="77777777"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14:paraId="641A18EE" w14:textId="77777777" w:rsidTr="003A7634">
        <w:tc>
          <w:tcPr>
            <w:tcW w:w="1696" w:type="dxa"/>
            <w:vAlign w:val="center"/>
          </w:tcPr>
          <w:p w14:paraId="4C325560" w14:textId="77777777"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14:paraId="42020EA7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14:paraId="63F90125" w14:textId="77777777"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14:paraId="62ADD888" w14:textId="77777777"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14:paraId="4258CF6B" w14:textId="77777777"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14:paraId="76F4C011" w14:textId="77777777" w:rsidTr="00102A1A">
        <w:tc>
          <w:tcPr>
            <w:tcW w:w="8494" w:type="dxa"/>
            <w:gridSpan w:val="4"/>
          </w:tcPr>
          <w:p w14:paraId="583B533A" w14:textId="77777777"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</w:p>
        </w:tc>
      </w:tr>
    </w:tbl>
    <w:p w14:paraId="267950E0" w14:textId="77777777"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14:paraId="17206F3A" w14:textId="77777777" w:rsidR="00900348" w:rsidRDefault="00900348" w:rsidP="00596339">
      <w:pPr>
        <w:ind w:firstLineChars="200" w:firstLine="468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2970"/>
        <w:gridCol w:w="7"/>
        <w:gridCol w:w="3822"/>
      </w:tblGrid>
      <w:tr w:rsidR="001E1E85" w14:paraId="19456C90" w14:textId="77777777" w:rsidTr="00B119A1">
        <w:tc>
          <w:tcPr>
            <w:tcW w:w="1696" w:type="dxa"/>
          </w:tcPr>
          <w:p w14:paraId="5257D358" w14:textId="77777777" w:rsidR="001E1E85" w:rsidRPr="00F637AC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  <w:gridSpan w:val="2"/>
          </w:tcPr>
          <w:p w14:paraId="0E53B78E" w14:textId="77777777"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2" w:type="dxa"/>
          </w:tcPr>
          <w:p w14:paraId="3CB57B3B" w14:textId="77777777"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1E1E85" w14:paraId="267E0A5D" w14:textId="77777777" w:rsidTr="00B119A1">
        <w:trPr>
          <w:trHeight w:val="1124"/>
        </w:trPr>
        <w:tc>
          <w:tcPr>
            <w:tcW w:w="1696" w:type="dxa"/>
            <w:vAlign w:val="center"/>
          </w:tcPr>
          <w:p w14:paraId="176299E5" w14:textId="77777777"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gridSpan w:val="2"/>
            <w:vAlign w:val="center"/>
          </w:tcPr>
          <w:p w14:paraId="3CB6A7E7" w14:textId="77777777"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2" w:type="dxa"/>
            <w:vAlign w:val="center"/>
          </w:tcPr>
          <w:p w14:paraId="46542E39" w14:textId="77777777"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14:paraId="69C0974A" w14:textId="77777777" w:rsidTr="00900348">
        <w:trPr>
          <w:trHeight w:val="705"/>
        </w:trPr>
        <w:tc>
          <w:tcPr>
            <w:tcW w:w="1696" w:type="dxa"/>
            <w:vAlign w:val="center"/>
          </w:tcPr>
          <w:p w14:paraId="4C605A77" w14:textId="77777777" w:rsidR="00B119A1" w:rsidRDefault="00900348" w:rsidP="009003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0" w:type="dxa"/>
            <w:vAlign w:val="center"/>
          </w:tcPr>
          <w:p w14:paraId="277B686A" w14:textId="77777777" w:rsidR="00B119A1" w:rsidRDefault="009D026A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00100-1-697388</w:t>
            </w:r>
          </w:p>
        </w:tc>
        <w:tc>
          <w:tcPr>
            <w:tcW w:w="3829" w:type="dxa"/>
            <w:gridSpan w:val="2"/>
            <w:vAlign w:val="center"/>
          </w:tcPr>
          <w:p w14:paraId="44617489" w14:textId="77777777" w:rsidR="00B119A1" w:rsidRDefault="00900348" w:rsidP="0090034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きょうぼ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共募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れいわ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おおあめ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大雨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14:paraId="493FA780" w14:textId="77777777" w:rsidTr="00B119A1">
        <w:trPr>
          <w:trHeight w:val="720"/>
        </w:trPr>
        <w:tc>
          <w:tcPr>
            <w:tcW w:w="8495" w:type="dxa"/>
            <w:gridSpan w:val="4"/>
          </w:tcPr>
          <w:p w14:paraId="1C78E4D3" w14:textId="77777777"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</w:p>
          <w:p w14:paraId="64EF3E8E" w14:textId="77777777"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14:paraId="2A09B224" w14:textId="77777777" w:rsidR="001E1E85" w:rsidRDefault="001E1E85" w:rsidP="00596339">
      <w:pPr>
        <w:ind w:firstLineChars="200" w:firstLine="468"/>
        <w:rPr>
          <w:rFonts w:asciiTheme="minorEastAsia" w:hAnsiTheme="minorEastAsia"/>
          <w:sz w:val="22"/>
        </w:rPr>
      </w:pPr>
    </w:p>
    <w:p w14:paraId="5103E459" w14:textId="77777777" w:rsidR="00154565" w:rsidRDefault="00A3080F" w:rsidP="009D026A">
      <w:pPr>
        <w:snapToGrid w:val="0"/>
        <w:ind w:firstLineChars="200" w:firstLine="4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</w:t>
      </w:r>
      <w:r w:rsidR="00154565">
        <w:rPr>
          <w:rFonts w:asciiTheme="minorEastAsia" w:hAnsiTheme="minorEastAsia" w:hint="eastAsia"/>
          <w:b/>
          <w:sz w:val="24"/>
          <w:szCs w:val="24"/>
        </w:rPr>
        <w:t>、</w:t>
      </w:r>
      <w:r w:rsidR="00192F01">
        <w:rPr>
          <w:rFonts w:asciiTheme="minorEastAsia" w:hAnsiTheme="minorEastAsia" w:hint="eastAsia"/>
          <w:b/>
          <w:sz w:val="24"/>
          <w:szCs w:val="24"/>
        </w:rPr>
        <w:t>千葉</w:t>
      </w:r>
      <w:r w:rsidR="00154565">
        <w:rPr>
          <w:rFonts w:asciiTheme="minorEastAsia" w:hAnsiTheme="minorEastAsia" w:hint="eastAsia"/>
          <w:b/>
          <w:sz w:val="24"/>
          <w:szCs w:val="24"/>
        </w:rPr>
        <w:t>台風</w:t>
      </w:r>
      <w:r w:rsidR="00147911">
        <w:rPr>
          <w:rFonts w:asciiTheme="minorEastAsia" w:hAnsiTheme="minorEastAsia" w:hint="eastAsia"/>
          <w:b/>
          <w:sz w:val="24"/>
          <w:szCs w:val="24"/>
        </w:rPr>
        <w:t>19</w:t>
      </w:r>
      <w:r w:rsidR="00154565">
        <w:rPr>
          <w:rFonts w:asciiTheme="minorEastAsia" w:hAnsiTheme="minorEastAsia" w:hint="eastAsia"/>
          <w:b/>
          <w:sz w:val="24"/>
          <w:szCs w:val="24"/>
        </w:rPr>
        <w:t>号ないし</w:t>
      </w:r>
    </w:p>
    <w:p w14:paraId="1D5BF8EF" w14:textId="77777777" w:rsidR="00A3080F" w:rsidRDefault="00154565" w:rsidP="009D026A">
      <w:pPr>
        <w:snapToGrid w:val="0"/>
        <w:ind w:firstLineChars="300" w:firstLine="76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大雨</w:t>
      </w:r>
      <w:r w:rsidR="00A3080F" w:rsidRPr="00A3080F">
        <w:rPr>
          <w:rFonts w:asciiTheme="minorEastAsia" w:hAnsiTheme="minorEastAsia" w:hint="eastAsia"/>
          <w:b/>
          <w:sz w:val="24"/>
          <w:szCs w:val="24"/>
        </w:rPr>
        <w:t>）とご記入ください。</w:t>
      </w:r>
    </w:p>
    <w:p w14:paraId="6C69B10D" w14:textId="77777777"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14:paraId="2DBA43D3" w14:textId="77777777"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14:paraId="5DC8B21E" w14:textId="77777777"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14:paraId="77661923" w14:textId="77777777" w:rsidR="00596339" w:rsidRDefault="00596339" w:rsidP="00554983">
      <w:pPr>
        <w:rPr>
          <w:rFonts w:asciiTheme="minorEastAsia" w:hAnsiTheme="minorEastAsia"/>
          <w:sz w:val="22"/>
        </w:rPr>
      </w:pPr>
    </w:p>
    <w:p w14:paraId="22DF57AA" w14:textId="77777777"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14:paraId="6D32E9A6" w14:textId="77777777"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14:paraId="553A7DCA" w14:textId="77777777"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14:paraId="3FF88B38" w14:textId="77777777" w:rsidR="00596339" w:rsidRDefault="00596339" w:rsidP="00554983">
      <w:pPr>
        <w:rPr>
          <w:rFonts w:asciiTheme="minorEastAsia" w:hAnsiTheme="minorEastAsia"/>
          <w:sz w:val="22"/>
        </w:rPr>
      </w:pPr>
    </w:p>
    <w:p w14:paraId="3D01BF35" w14:textId="77777777"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14:paraId="07112242" w14:textId="77777777"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14:paraId="375BF4D3" w14:textId="77777777" w:rsidR="00B81EFD" w:rsidRDefault="00E255C2" w:rsidP="00B81EFD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</w:t>
      </w:r>
      <w:r w:rsidR="00B81EFD" w:rsidRPr="00554983">
        <w:rPr>
          <w:rFonts w:asciiTheme="minorEastAsia" w:hAnsiTheme="minorEastAsia" w:hint="eastAsia"/>
          <w:sz w:val="22"/>
        </w:rPr>
        <w:t xml:space="preserve">令和元年 </w:t>
      </w:r>
      <w:r w:rsidR="00B81EFD">
        <w:rPr>
          <w:rFonts w:asciiTheme="minorEastAsia" w:hAnsiTheme="minorEastAsia" w:hint="eastAsia"/>
          <w:sz w:val="22"/>
        </w:rPr>
        <w:t>台風</w:t>
      </w:r>
    </w:p>
    <w:p w14:paraId="5DCC1AFE" w14:textId="77777777" w:rsidR="00E255C2" w:rsidRDefault="00B81EFD" w:rsidP="00B81EFD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 w:rsidR="00E255C2" w:rsidRPr="00554983">
        <w:rPr>
          <w:rFonts w:asciiTheme="minorEastAsia" w:hAnsiTheme="minorEastAsia" w:hint="eastAsia"/>
          <w:sz w:val="22"/>
        </w:rPr>
        <w:t>」募集要綱</w:t>
      </w:r>
      <w:r w:rsidR="00154565">
        <w:rPr>
          <w:rFonts w:asciiTheme="minorEastAsia" w:hAnsiTheme="minorEastAsia" w:hint="eastAsia"/>
          <w:sz w:val="22"/>
        </w:rPr>
        <w:t>（変更）</w:t>
      </w:r>
      <w:r w:rsidR="00E255C2" w:rsidRPr="00554983">
        <w:rPr>
          <w:rFonts w:asciiTheme="minorEastAsia" w:hAnsiTheme="minorEastAsia" w:hint="eastAsia"/>
          <w:sz w:val="22"/>
        </w:rPr>
        <w:t>を添えて</w:t>
      </w:r>
      <w:r w:rsidR="00E255C2">
        <w:rPr>
          <w:rFonts w:asciiTheme="minorEastAsia" w:hAnsiTheme="minorEastAsia" w:hint="eastAsia"/>
          <w:sz w:val="22"/>
        </w:rPr>
        <w:t>ご提出ください。</w:t>
      </w:r>
    </w:p>
    <w:p w14:paraId="7A346207" w14:textId="77777777" w:rsidR="00B81EFD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</w:t>
      </w:r>
    </w:p>
    <w:p w14:paraId="46A1ABFD" w14:textId="77777777"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後日、領収書を送付します。</w:t>
      </w:r>
    </w:p>
    <w:p w14:paraId="434FF615" w14:textId="77777777" w:rsidR="00E255C2" w:rsidRPr="00E255C2" w:rsidRDefault="00E255C2" w:rsidP="00554983">
      <w:pPr>
        <w:rPr>
          <w:rFonts w:asciiTheme="minorEastAsia" w:hAnsiTheme="minorEastAsia"/>
          <w:sz w:val="22"/>
        </w:rPr>
      </w:pPr>
    </w:p>
    <w:p w14:paraId="6DA0500E" w14:textId="77777777"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14:paraId="3A2C0D6A" w14:textId="77777777"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14:paraId="470B7DBD" w14:textId="77777777"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14:paraId="1EE39A86" w14:textId="77777777" w:rsidR="006A2BFA" w:rsidRPr="00554983" w:rsidRDefault="006A2BFA" w:rsidP="00554983">
      <w:pPr>
        <w:rPr>
          <w:rFonts w:asciiTheme="minorEastAsia" w:hAnsiTheme="minorEastAsia"/>
          <w:sz w:val="22"/>
        </w:rPr>
      </w:pPr>
    </w:p>
    <w:p w14:paraId="1CABB882" w14:textId="77777777"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14:paraId="02D2250D" w14:textId="77777777" w:rsidR="006A2BFA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14:paraId="52E424AF" w14:textId="77777777" w:rsidR="00554983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14:paraId="156039ED" w14:textId="77777777" w:rsidR="006A2BFA" w:rsidRPr="00554983" w:rsidRDefault="006A2BFA" w:rsidP="00554983">
      <w:pPr>
        <w:rPr>
          <w:rFonts w:asciiTheme="minorEastAsia" w:hAnsiTheme="minorEastAsia"/>
          <w:sz w:val="22"/>
        </w:rPr>
      </w:pPr>
    </w:p>
    <w:p w14:paraId="279AF63E" w14:textId="77777777" w:rsidR="005A2879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</w:t>
      </w:r>
      <w:r w:rsidR="009D026A">
        <w:rPr>
          <w:rFonts w:asciiTheme="minorEastAsia" w:hAnsiTheme="minorEastAsia" w:hint="eastAsia"/>
          <w:sz w:val="22"/>
        </w:rPr>
        <w:t>は</w:t>
      </w:r>
      <w:r w:rsidR="00554983" w:rsidRPr="00554983">
        <w:rPr>
          <w:rFonts w:asciiTheme="minorEastAsia" w:hAnsiTheme="minorEastAsia" w:hint="eastAsia"/>
          <w:sz w:val="22"/>
        </w:rPr>
        <w:t>、令和元年</w:t>
      </w:r>
      <w:r w:rsidR="009D026A">
        <w:rPr>
          <w:rFonts w:asciiTheme="minorEastAsia" w:hAnsiTheme="minorEastAsia" w:hint="eastAsia"/>
          <w:sz w:val="22"/>
        </w:rPr>
        <w:t>9</w:t>
      </w:r>
      <w:r w:rsidR="00554983" w:rsidRPr="00554983">
        <w:rPr>
          <w:rFonts w:asciiTheme="minorEastAsia" w:hAnsiTheme="minorEastAsia" w:hint="eastAsia"/>
          <w:sz w:val="22"/>
        </w:rPr>
        <w:t>月</w:t>
      </w:r>
      <w:r w:rsidR="007E1F6C">
        <w:rPr>
          <w:rFonts w:asciiTheme="minorEastAsia" w:hAnsiTheme="minorEastAsia" w:hint="eastAsia"/>
          <w:sz w:val="22"/>
        </w:rPr>
        <w:t>１</w:t>
      </w:r>
      <w:r w:rsidR="009D026A"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14:paraId="7EE56463" w14:textId="77777777" w:rsidR="009D026A" w:rsidRDefault="009D026A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１１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改正（第２版）</w:t>
      </w:r>
      <w:r w:rsidRPr="00554983">
        <w:rPr>
          <w:rFonts w:asciiTheme="minorEastAsia" w:hAnsiTheme="minorEastAsia" w:hint="eastAsia"/>
          <w:sz w:val="22"/>
        </w:rPr>
        <w:t>。</w:t>
      </w:r>
    </w:p>
    <w:p w14:paraId="41492F30" w14:textId="77777777" w:rsidR="00711063" w:rsidRDefault="00B5401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11063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変更点</w:t>
      </w:r>
      <w:r w:rsidR="00711063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台風１９号及び大雨の義援金を追加</w:t>
      </w:r>
      <w:r w:rsidR="00711063">
        <w:rPr>
          <w:rFonts w:asciiTheme="minorEastAsia" w:hAnsiTheme="minorEastAsia" w:hint="eastAsia"/>
          <w:sz w:val="22"/>
        </w:rPr>
        <w:t>。</w:t>
      </w:r>
    </w:p>
    <w:p w14:paraId="2FA41CC7" w14:textId="77777777" w:rsidR="00B54013" w:rsidRDefault="00711063" w:rsidP="00711063">
      <w:pPr>
        <w:ind w:firstLineChars="1200" w:firstLine="28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4013">
        <w:rPr>
          <w:rFonts w:asciiTheme="minorEastAsia" w:hAnsiTheme="minorEastAsia" w:hint="eastAsia"/>
          <w:sz w:val="22"/>
        </w:rPr>
        <w:t>ゆうちょ銀行の大雨の義援金口座を新規開設</w:t>
      </w:r>
      <w:r>
        <w:rPr>
          <w:rFonts w:asciiTheme="minorEastAsia" w:hAnsiTheme="minorEastAsia" w:hint="eastAsia"/>
          <w:sz w:val="22"/>
        </w:rPr>
        <w:t>。</w:t>
      </w:r>
    </w:p>
    <w:p w14:paraId="45F0DE0D" w14:textId="77777777" w:rsidR="00B81EFD" w:rsidRDefault="00B81EFD" w:rsidP="00554983">
      <w:pPr>
        <w:rPr>
          <w:rFonts w:asciiTheme="minorEastAsia" w:hAnsiTheme="minorEastAsia"/>
          <w:sz w:val="22"/>
        </w:rPr>
      </w:pPr>
    </w:p>
    <w:p w14:paraId="448377CF" w14:textId="77777777" w:rsidR="00B81EFD" w:rsidRPr="005A2879" w:rsidRDefault="00B81EFD" w:rsidP="00554983">
      <w:pPr>
        <w:rPr>
          <w:rFonts w:asciiTheme="minorEastAsia" w:hAnsiTheme="minorEastAsia"/>
          <w:sz w:val="22"/>
        </w:rPr>
      </w:pPr>
    </w:p>
    <w:p w14:paraId="029806F0" w14:textId="77777777"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14:paraId="1D4EC449" w14:textId="77777777"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14:paraId="71CCE69B" w14:textId="77777777"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14:paraId="5CB7C117" w14:textId="77777777"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14:paraId="10778811" w14:textId="77777777"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14:paraId="54ABBF8D" w14:textId="77777777" w:rsidR="00554983" w:rsidRPr="00554983" w:rsidRDefault="00554983" w:rsidP="00B54013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sectPr w:rsidR="00554983" w:rsidRPr="00554983" w:rsidSect="00B54013">
      <w:pgSz w:w="11906" w:h="16838" w:code="9"/>
      <w:pgMar w:top="1588" w:right="1701" w:bottom="1588" w:left="1701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1FB2" w14:textId="77777777" w:rsidR="00061F35" w:rsidRDefault="00061F35" w:rsidP="00A3080F">
      <w:r>
        <w:separator/>
      </w:r>
    </w:p>
  </w:endnote>
  <w:endnote w:type="continuationSeparator" w:id="0">
    <w:p w14:paraId="1D9B2B8A" w14:textId="77777777" w:rsidR="00061F35" w:rsidRDefault="00061F35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D52E" w14:textId="77777777" w:rsidR="00061F35" w:rsidRDefault="00061F35" w:rsidP="00A3080F">
      <w:r>
        <w:separator/>
      </w:r>
    </w:p>
  </w:footnote>
  <w:footnote w:type="continuationSeparator" w:id="0">
    <w:p w14:paraId="30CCA3D9" w14:textId="77777777" w:rsidR="00061F35" w:rsidRDefault="00061F35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983"/>
    <w:rsid w:val="00027457"/>
    <w:rsid w:val="00061F35"/>
    <w:rsid w:val="00133192"/>
    <w:rsid w:val="00134E49"/>
    <w:rsid w:val="00147911"/>
    <w:rsid w:val="00154565"/>
    <w:rsid w:val="00192F01"/>
    <w:rsid w:val="001A255A"/>
    <w:rsid w:val="001E1E85"/>
    <w:rsid w:val="00234759"/>
    <w:rsid w:val="00280C79"/>
    <w:rsid w:val="002F27FE"/>
    <w:rsid w:val="00321130"/>
    <w:rsid w:val="003A7634"/>
    <w:rsid w:val="003D5CB8"/>
    <w:rsid w:val="003E1083"/>
    <w:rsid w:val="003E5DAC"/>
    <w:rsid w:val="004711DA"/>
    <w:rsid w:val="004B734A"/>
    <w:rsid w:val="00554675"/>
    <w:rsid w:val="00554983"/>
    <w:rsid w:val="00562FCD"/>
    <w:rsid w:val="00594147"/>
    <w:rsid w:val="00596339"/>
    <w:rsid w:val="005A2879"/>
    <w:rsid w:val="005A35B1"/>
    <w:rsid w:val="006A2BFA"/>
    <w:rsid w:val="00711063"/>
    <w:rsid w:val="007E1F6C"/>
    <w:rsid w:val="00900348"/>
    <w:rsid w:val="00976E68"/>
    <w:rsid w:val="00992696"/>
    <w:rsid w:val="009D026A"/>
    <w:rsid w:val="00A3080F"/>
    <w:rsid w:val="00A3249E"/>
    <w:rsid w:val="00A5265E"/>
    <w:rsid w:val="00B119A1"/>
    <w:rsid w:val="00B2731D"/>
    <w:rsid w:val="00B54013"/>
    <w:rsid w:val="00B7696C"/>
    <w:rsid w:val="00B81EFD"/>
    <w:rsid w:val="00C01D10"/>
    <w:rsid w:val="00D2564F"/>
    <w:rsid w:val="00D75361"/>
    <w:rsid w:val="00DA4CBB"/>
    <w:rsid w:val="00DF7A47"/>
    <w:rsid w:val="00E255C2"/>
    <w:rsid w:val="00E53D09"/>
    <w:rsid w:val="00EA65C0"/>
    <w:rsid w:val="00EC73BF"/>
    <w:rsid w:val="00F0067A"/>
    <w:rsid w:val="00F637AC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67E7"/>
  <w15:docId w15:val="{0F55B29A-A2FD-4398-A1D9-761EA46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大作</cp:lastModifiedBy>
  <cp:revision>2</cp:revision>
  <cp:lastPrinted>2019-10-31T23:55:00Z</cp:lastPrinted>
  <dcterms:created xsi:type="dcterms:W3CDTF">2019-11-01T07:20:00Z</dcterms:created>
  <dcterms:modified xsi:type="dcterms:W3CDTF">2019-11-01T07:20:00Z</dcterms:modified>
</cp:coreProperties>
</file>